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cstheme="minorEastAsia"/>
          <w:b/>
          <w:bCs/>
          <w:spacing w:val="-20"/>
          <w:sz w:val="40"/>
          <w:szCs w:val="40"/>
          <w:lang w:val="en-US" w:eastAsia="zh-CN"/>
        </w:rPr>
      </w:pPr>
      <w:r>
        <w:rPr>
          <w:rFonts w:hint="eastAsia" w:asciiTheme="minorEastAsia" w:hAnsiTheme="minorEastAsia" w:cstheme="minorEastAsia"/>
          <w:b/>
          <w:bCs/>
          <w:spacing w:val="-20"/>
          <w:sz w:val="40"/>
          <w:szCs w:val="40"/>
          <w:lang w:val="en-US" w:eastAsia="zh-CN"/>
        </w:rPr>
        <w:t>泰金宝110kv变电站输、变、配电工程结算评审</w:t>
      </w:r>
    </w:p>
    <w:p>
      <w:pPr>
        <w:jc w:val="center"/>
        <w:rPr>
          <w:rFonts w:ascii="仿宋" w:hAnsi="仿宋" w:eastAsia="仿宋"/>
          <w:b/>
          <w:sz w:val="44"/>
          <w:szCs w:val="44"/>
        </w:rPr>
      </w:pPr>
      <w:r>
        <w:rPr>
          <w:rFonts w:ascii="仿宋" w:hAnsi="仿宋" w:eastAsia="仿宋"/>
          <w:b/>
          <w:sz w:val="44"/>
          <w:szCs w:val="44"/>
        </w:rPr>
        <w:t>中标候选人</w:t>
      </w:r>
      <w:r>
        <w:rPr>
          <w:rFonts w:hint="eastAsia" w:ascii="仿宋" w:hAnsi="仿宋" w:eastAsia="仿宋"/>
          <w:b/>
          <w:sz w:val="44"/>
          <w:szCs w:val="44"/>
        </w:rPr>
        <w:t>公示</w:t>
      </w:r>
    </w:p>
    <w:p>
      <w:pPr>
        <w:keepNext w:val="0"/>
        <w:keepLines w:val="0"/>
        <w:pageBreakBefore w:val="0"/>
        <w:widowControl w:val="0"/>
        <w:kinsoku/>
        <w:wordWrap/>
        <w:overflowPunct/>
        <w:topLinePunct w:val="0"/>
        <w:autoSpaceDE/>
        <w:autoSpaceDN/>
        <w:bidi w:val="0"/>
        <w:adjustRightInd/>
        <w:snapToGrid/>
        <w:spacing w:line="700" w:lineRule="exact"/>
        <w:ind w:firstLine="640" w:firstLineChars="200"/>
        <w:jc w:val="both"/>
        <w:textAlignment w:val="auto"/>
        <w:outlineLvl w:val="0"/>
        <w:rPr>
          <w:rFonts w:hint="eastAsia" w:ascii="仿宋" w:hAnsi="仿宋" w:eastAsia="仿宋"/>
          <w:sz w:val="32"/>
          <w:szCs w:val="32"/>
        </w:rPr>
      </w:pPr>
      <w:r>
        <w:rPr>
          <w:rFonts w:hint="eastAsia" w:ascii="仿宋" w:hAnsi="仿宋" w:eastAsia="仿宋"/>
          <w:sz w:val="32"/>
          <w:szCs w:val="32"/>
          <w:lang w:val="en-US" w:eastAsia="zh-CN"/>
        </w:rPr>
        <w:t>湖南临港高新技术产业开发区现代职业教育产业园建设项目修建性详细规划和建筑方案设计阶段路网交通组织评价分析项目</w:t>
      </w:r>
      <w:r>
        <w:rPr>
          <w:rFonts w:hint="eastAsia" w:ascii="仿宋" w:hAnsi="仿宋" w:eastAsia="仿宋"/>
          <w:sz w:val="32"/>
          <w:szCs w:val="32"/>
        </w:rPr>
        <w:t>已于</w:t>
      </w:r>
      <w:r>
        <w:rPr>
          <w:rFonts w:hint="eastAsia" w:ascii="仿宋" w:hAnsi="仿宋" w:eastAsia="仿宋"/>
          <w:sz w:val="32"/>
          <w:szCs w:val="32"/>
          <w:u w:val="single"/>
          <w:lang w:val="en-US" w:eastAsia="zh-CN"/>
        </w:rPr>
        <w:t xml:space="preserve"> 2024 </w:t>
      </w:r>
      <w:r>
        <w:rPr>
          <w:rFonts w:hint="eastAsia" w:ascii="仿宋" w:hAnsi="仿宋" w:eastAsia="仿宋"/>
          <w:sz w:val="32"/>
          <w:szCs w:val="32"/>
        </w:rPr>
        <w:t>年</w:t>
      </w:r>
      <w:r>
        <w:rPr>
          <w:rFonts w:hint="eastAsia" w:ascii="仿宋" w:hAnsi="仿宋" w:eastAsia="仿宋"/>
          <w:sz w:val="32"/>
          <w:szCs w:val="32"/>
          <w:u w:val="single"/>
          <w:lang w:val="en-US" w:eastAsia="zh-CN"/>
        </w:rPr>
        <w:t xml:space="preserve"> 02 </w:t>
      </w:r>
      <w:r>
        <w:rPr>
          <w:rFonts w:hint="eastAsia" w:ascii="仿宋" w:hAnsi="仿宋" w:eastAsia="仿宋"/>
          <w:sz w:val="32"/>
          <w:szCs w:val="32"/>
        </w:rPr>
        <w:t>月</w:t>
      </w:r>
      <w:r>
        <w:rPr>
          <w:rFonts w:hint="eastAsia" w:ascii="仿宋" w:hAnsi="仿宋" w:eastAsia="仿宋"/>
          <w:sz w:val="32"/>
          <w:szCs w:val="32"/>
          <w:u w:val="single"/>
          <w:lang w:val="en-US" w:eastAsia="zh-CN"/>
        </w:rPr>
        <w:t xml:space="preserve"> 02 </w:t>
      </w:r>
      <w:r>
        <w:rPr>
          <w:rFonts w:hint="eastAsia" w:ascii="仿宋" w:hAnsi="仿宋" w:eastAsia="仿宋"/>
          <w:sz w:val="32"/>
          <w:szCs w:val="32"/>
        </w:rPr>
        <w:t>日</w:t>
      </w:r>
      <w:r>
        <w:rPr>
          <w:rFonts w:hint="eastAsia" w:ascii="仿宋" w:hAnsi="仿宋" w:eastAsia="仿宋"/>
          <w:sz w:val="32"/>
          <w:szCs w:val="32"/>
          <w:lang w:eastAsia="zh-CN"/>
        </w:rPr>
        <w:t>，</w:t>
      </w:r>
      <w:r>
        <w:rPr>
          <w:rFonts w:hint="eastAsia" w:ascii="仿宋" w:hAnsi="仿宋" w:eastAsia="仿宋"/>
          <w:sz w:val="32"/>
          <w:szCs w:val="32"/>
        </w:rPr>
        <w:t>在</w:t>
      </w:r>
      <w:r>
        <w:rPr>
          <w:rFonts w:hint="eastAsia" w:ascii="仿宋" w:hAnsi="仿宋" w:eastAsia="仿宋"/>
          <w:sz w:val="32"/>
          <w:szCs w:val="32"/>
          <w:lang w:val="en-US" w:eastAsia="zh-CN"/>
        </w:rPr>
        <w:t>岳阳观盛投资发展有限公司402</w:t>
      </w:r>
      <w:r>
        <w:rPr>
          <w:rFonts w:hint="eastAsia" w:ascii="仿宋" w:hAnsi="仿宋" w:eastAsia="仿宋"/>
          <w:sz w:val="32"/>
          <w:szCs w:val="32"/>
        </w:rPr>
        <w:t>会议室开标，评标办法采用“</w:t>
      </w:r>
      <w:r>
        <w:rPr>
          <w:rFonts w:hint="eastAsia" w:ascii="仿宋" w:hAnsi="仿宋" w:eastAsia="仿宋"/>
          <w:sz w:val="32"/>
          <w:szCs w:val="32"/>
          <w:lang w:val="en-US" w:eastAsia="zh-CN"/>
        </w:rPr>
        <w:t>综合评分</w:t>
      </w:r>
      <w:bookmarkStart w:id="0" w:name="_GoBack"/>
      <w:bookmarkEnd w:id="0"/>
      <w:r>
        <w:rPr>
          <w:rFonts w:hint="eastAsia" w:ascii="仿宋" w:hAnsi="仿宋" w:eastAsia="仿宋"/>
          <w:sz w:val="32"/>
          <w:szCs w:val="32"/>
        </w:rPr>
        <w:t>法”，</w:t>
      </w:r>
      <w:r>
        <w:rPr>
          <w:rFonts w:hint="eastAsia" w:ascii="仿宋" w:hAnsi="仿宋" w:eastAsia="仿宋"/>
          <w:sz w:val="32"/>
          <w:szCs w:val="32"/>
          <w:lang w:val="en-US" w:eastAsia="zh-CN"/>
        </w:rPr>
        <w:t>本次招标评标小组由我公司工程管理部门、法务风控部门人员组成，</w:t>
      </w:r>
      <w:r>
        <w:rPr>
          <w:rFonts w:hint="eastAsia" w:ascii="仿宋" w:hAnsi="仿宋" w:eastAsia="仿宋"/>
          <w:sz w:val="32"/>
          <w:szCs w:val="32"/>
        </w:rPr>
        <w:t>中标候选人公示如下：</w:t>
      </w:r>
    </w:p>
    <w:tbl>
      <w:tblPr>
        <w:tblStyle w:val="7"/>
        <w:tblW w:w="107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30"/>
        <w:gridCol w:w="4278"/>
        <w:gridCol w:w="1992"/>
        <w:gridCol w:w="19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2530" w:type="dxa"/>
          </w:tcPr>
          <w:p>
            <w:pPr>
              <w:jc w:val="center"/>
              <w:rPr>
                <w:rFonts w:ascii="仿宋" w:hAnsi="仿宋" w:eastAsia="仿宋"/>
                <w:sz w:val="32"/>
                <w:szCs w:val="32"/>
              </w:rPr>
            </w:pPr>
            <w:r>
              <w:rPr>
                <w:rFonts w:hint="eastAsia" w:ascii="仿宋" w:hAnsi="仿宋" w:eastAsia="仿宋"/>
                <w:sz w:val="32"/>
                <w:szCs w:val="32"/>
              </w:rPr>
              <w:t>中标候选人排序</w:t>
            </w:r>
          </w:p>
        </w:tc>
        <w:tc>
          <w:tcPr>
            <w:tcW w:w="4278" w:type="dxa"/>
          </w:tcPr>
          <w:p>
            <w:pPr>
              <w:jc w:val="center"/>
              <w:rPr>
                <w:rFonts w:ascii="仿宋" w:hAnsi="仿宋" w:eastAsia="仿宋"/>
                <w:sz w:val="32"/>
                <w:szCs w:val="32"/>
              </w:rPr>
            </w:pPr>
            <w:r>
              <w:rPr>
                <w:rFonts w:hint="eastAsia" w:ascii="仿宋" w:hAnsi="仿宋" w:eastAsia="仿宋"/>
                <w:sz w:val="32"/>
                <w:szCs w:val="32"/>
              </w:rPr>
              <w:t>中标候选人名称</w:t>
            </w:r>
          </w:p>
        </w:tc>
        <w:tc>
          <w:tcPr>
            <w:tcW w:w="1992" w:type="dxa"/>
            <w:vAlign w:val="top"/>
          </w:tcPr>
          <w:p>
            <w:pPr>
              <w:jc w:val="center"/>
              <w:rPr>
                <w:rFonts w:hint="eastAsia" w:ascii="仿宋" w:hAnsi="仿宋" w:eastAsia="仿宋" w:cstheme="minorBidi"/>
                <w:kern w:val="2"/>
                <w:sz w:val="32"/>
                <w:szCs w:val="32"/>
                <w:lang w:val="en-US" w:eastAsia="zh-CN" w:bidi="ar-SA"/>
              </w:rPr>
            </w:pPr>
            <w:r>
              <w:rPr>
                <w:rFonts w:hint="eastAsia" w:ascii="仿宋" w:hAnsi="仿宋" w:eastAsia="仿宋"/>
                <w:sz w:val="32"/>
                <w:szCs w:val="32"/>
              </w:rPr>
              <w:t>投标总价/元</w:t>
            </w:r>
          </w:p>
        </w:tc>
        <w:tc>
          <w:tcPr>
            <w:tcW w:w="1992" w:type="dxa"/>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综合得分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530" w:type="dxa"/>
            <w:vAlign w:val="top"/>
          </w:tcPr>
          <w:p>
            <w:pPr>
              <w:jc w:val="center"/>
              <w:rPr>
                <w:rFonts w:ascii="仿宋" w:hAnsi="仿宋" w:eastAsia="仿宋"/>
                <w:sz w:val="32"/>
                <w:szCs w:val="32"/>
              </w:rPr>
            </w:pPr>
            <w:r>
              <w:rPr>
                <w:rFonts w:hint="eastAsia" w:ascii="仿宋" w:hAnsi="仿宋" w:eastAsia="仿宋"/>
                <w:sz w:val="32"/>
                <w:szCs w:val="32"/>
              </w:rPr>
              <w:t>第一名</w:t>
            </w:r>
          </w:p>
        </w:tc>
        <w:tc>
          <w:tcPr>
            <w:tcW w:w="4278" w:type="dxa"/>
            <w:vAlign w:val="top"/>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湖南国越项目管理有限公司</w:t>
            </w:r>
          </w:p>
        </w:tc>
        <w:tc>
          <w:tcPr>
            <w:tcW w:w="1992" w:type="dxa"/>
            <w:vAlign w:val="top"/>
          </w:tcPr>
          <w:p>
            <w:pPr>
              <w:jc w:val="center"/>
              <w:rPr>
                <w:rFonts w:hint="eastAsia" w:ascii="仿宋" w:hAnsi="仿宋" w:eastAsia="仿宋" w:cstheme="minorBidi"/>
                <w:kern w:val="2"/>
                <w:sz w:val="32"/>
                <w:szCs w:val="32"/>
                <w:lang w:val="en-US" w:eastAsia="zh-CN" w:bidi="ar-SA"/>
              </w:rPr>
            </w:pPr>
            <w:r>
              <w:rPr>
                <w:rFonts w:hint="eastAsia" w:ascii="仿宋" w:hAnsi="仿宋" w:eastAsia="仿宋"/>
                <w:sz w:val="32"/>
                <w:szCs w:val="32"/>
                <w:lang w:val="en-US" w:eastAsia="zh-CN"/>
              </w:rPr>
              <w:t>322329.00</w:t>
            </w:r>
          </w:p>
        </w:tc>
        <w:tc>
          <w:tcPr>
            <w:tcW w:w="1992" w:type="dxa"/>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94.33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530" w:type="dxa"/>
            <w:vAlign w:val="top"/>
          </w:tcPr>
          <w:p>
            <w:pPr>
              <w:jc w:val="center"/>
              <w:rPr>
                <w:rFonts w:ascii="仿宋" w:hAnsi="仿宋" w:eastAsia="仿宋"/>
                <w:sz w:val="32"/>
                <w:szCs w:val="32"/>
              </w:rPr>
            </w:pPr>
            <w:r>
              <w:rPr>
                <w:rFonts w:hint="eastAsia" w:ascii="仿宋" w:hAnsi="仿宋" w:eastAsia="仿宋"/>
                <w:sz w:val="32"/>
                <w:szCs w:val="32"/>
              </w:rPr>
              <w:t>第二名</w:t>
            </w:r>
          </w:p>
        </w:tc>
        <w:tc>
          <w:tcPr>
            <w:tcW w:w="4278" w:type="dxa"/>
            <w:vAlign w:val="top"/>
          </w:tcPr>
          <w:p>
            <w:pPr>
              <w:jc w:val="center"/>
              <w:rPr>
                <w:rFonts w:hint="default" w:ascii="仿宋" w:hAnsi="仿宋" w:eastAsia="仿宋"/>
                <w:sz w:val="28"/>
                <w:szCs w:val="28"/>
                <w:lang w:val="en-US" w:eastAsia="zh-CN"/>
              </w:rPr>
            </w:pPr>
            <w:r>
              <w:rPr>
                <w:rFonts w:hint="eastAsia" w:ascii="仿宋" w:hAnsi="仿宋" w:eastAsia="仿宋"/>
                <w:sz w:val="24"/>
                <w:szCs w:val="24"/>
                <w:lang w:val="en-US" w:eastAsia="zh-CN"/>
              </w:rPr>
              <w:t>湖南中智联合工程造价管理有限公司</w:t>
            </w:r>
          </w:p>
        </w:tc>
        <w:tc>
          <w:tcPr>
            <w:tcW w:w="1992" w:type="dxa"/>
            <w:vAlign w:val="top"/>
          </w:tcPr>
          <w:p>
            <w:pPr>
              <w:jc w:val="center"/>
              <w:rPr>
                <w:rFonts w:hint="eastAsia" w:ascii="仿宋" w:hAnsi="仿宋" w:eastAsia="仿宋" w:cstheme="minorBidi"/>
                <w:kern w:val="2"/>
                <w:sz w:val="32"/>
                <w:szCs w:val="32"/>
                <w:lang w:val="en-US" w:eastAsia="zh-CN" w:bidi="ar-SA"/>
              </w:rPr>
            </w:pPr>
            <w:r>
              <w:rPr>
                <w:rFonts w:hint="eastAsia" w:ascii="仿宋" w:hAnsi="仿宋" w:eastAsia="仿宋"/>
                <w:sz w:val="32"/>
                <w:szCs w:val="32"/>
                <w:lang w:val="en-US" w:eastAsia="zh-CN"/>
              </w:rPr>
              <w:t>324929.00</w:t>
            </w:r>
          </w:p>
        </w:tc>
        <w:tc>
          <w:tcPr>
            <w:tcW w:w="1992" w:type="dxa"/>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90.27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530" w:type="dxa"/>
            <w:vAlign w:val="top"/>
          </w:tcPr>
          <w:p>
            <w:pPr>
              <w:jc w:val="center"/>
              <w:rPr>
                <w:rFonts w:hint="eastAsia" w:ascii="仿宋" w:hAnsi="仿宋" w:eastAsia="仿宋"/>
                <w:sz w:val="32"/>
                <w:szCs w:val="32"/>
              </w:rPr>
            </w:pPr>
            <w:r>
              <w:rPr>
                <w:rFonts w:hint="eastAsia" w:ascii="仿宋" w:hAnsi="仿宋" w:eastAsia="仿宋"/>
                <w:sz w:val="32"/>
                <w:szCs w:val="32"/>
              </w:rPr>
              <w:t>第</w:t>
            </w:r>
            <w:r>
              <w:rPr>
                <w:rFonts w:hint="eastAsia" w:ascii="仿宋" w:hAnsi="仿宋" w:eastAsia="仿宋"/>
                <w:sz w:val="32"/>
                <w:szCs w:val="32"/>
                <w:lang w:val="en-US" w:eastAsia="zh-CN"/>
              </w:rPr>
              <w:t>三</w:t>
            </w:r>
            <w:r>
              <w:rPr>
                <w:rFonts w:hint="eastAsia" w:ascii="仿宋" w:hAnsi="仿宋" w:eastAsia="仿宋"/>
                <w:sz w:val="32"/>
                <w:szCs w:val="32"/>
              </w:rPr>
              <w:t>名</w:t>
            </w:r>
          </w:p>
        </w:tc>
        <w:tc>
          <w:tcPr>
            <w:tcW w:w="4278" w:type="dxa"/>
            <w:vAlign w:val="top"/>
          </w:tcPr>
          <w:p>
            <w:pPr>
              <w:jc w:val="center"/>
              <w:rPr>
                <w:rFonts w:hint="default" w:asciiTheme="minorEastAsia" w:hAnsiTheme="minorEastAsia" w:cstheme="minorEastAsia"/>
                <w:sz w:val="28"/>
                <w:szCs w:val="28"/>
                <w:u w:val="none"/>
                <w:lang w:val="en-US" w:eastAsia="zh-CN"/>
              </w:rPr>
            </w:pPr>
            <w:r>
              <w:rPr>
                <w:rFonts w:hint="eastAsia" w:ascii="仿宋" w:hAnsi="仿宋" w:eastAsia="仿宋"/>
                <w:sz w:val="28"/>
                <w:szCs w:val="28"/>
                <w:lang w:val="en-US" w:eastAsia="zh-CN"/>
              </w:rPr>
              <w:t>湖南星翼项目管理有限公司</w:t>
            </w:r>
          </w:p>
        </w:tc>
        <w:tc>
          <w:tcPr>
            <w:tcW w:w="1992" w:type="dxa"/>
            <w:vAlign w:val="top"/>
          </w:tcPr>
          <w:p>
            <w:pPr>
              <w:jc w:val="center"/>
              <w:rPr>
                <w:rFonts w:hint="eastAsia" w:ascii="仿宋" w:hAnsi="仿宋" w:eastAsia="仿宋" w:cstheme="minorBidi"/>
                <w:kern w:val="2"/>
                <w:sz w:val="32"/>
                <w:szCs w:val="32"/>
                <w:lang w:val="en-US" w:eastAsia="zh-CN" w:bidi="ar-SA"/>
              </w:rPr>
            </w:pPr>
            <w:r>
              <w:rPr>
                <w:rFonts w:hint="eastAsia" w:ascii="仿宋" w:hAnsi="仿宋" w:eastAsia="仿宋"/>
                <w:sz w:val="32"/>
                <w:szCs w:val="32"/>
                <w:lang w:val="en-US" w:eastAsia="zh-CN"/>
              </w:rPr>
              <w:t>324000.00</w:t>
            </w:r>
          </w:p>
        </w:tc>
        <w:tc>
          <w:tcPr>
            <w:tcW w:w="1992" w:type="dxa"/>
          </w:tcPr>
          <w:p>
            <w:pPr>
              <w:jc w:val="center"/>
              <w:rPr>
                <w:rFonts w:hint="default" w:ascii="仿宋" w:hAnsi="仿宋" w:eastAsia="仿宋"/>
                <w:sz w:val="32"/>
                <w:szCs w:val="32"/>
                <w:lang w:val="en-US" w:eastAsia="zh-CN"/>
              </w:rPr>
            </w:pPr>
            <w:r>
              <w:rPr>
                <w:rFonts w:hint="eastAsia" w:ascii="仿宋" w:hAnsi="仿宋" w:eastAsia="仿宋"/>
                <w:sz w:val="32"/>
                <w:szCs w:val="32"/>
                <w:lang w:val="en-US" w:eastAsia="zh-CN"/>
              </w:rPr>
              <w:t>88.64</w:t>
            </w:r>
          </w:p>
        </w:tc>
      </w:tr>
    </w:tbl>
    <w:p>
      <w:pPr>
        <w:ind w:firstLine="640" w:firstLineChars="200"/>
        <w:rPr>
          <w:rFonts w:hint="eastAsia" w:ascii="仿宋" w:hAnsi="仿宋" w:eastAsia="仿宋"/>
          <w:sz w:val="32"/>
          <w:szCs w:val="32"/>
        </w:rPr>
      </w:pPr>
      <w:r>
        <w:rPr>
          <w:rFonts w:hint="eastAsia" w:ascii="仿宋" w:hAnsi="仿宋" w:eastAsia="仿宋"/>
          <w:sz w:val="32"/>
          <w:szCs w:val="32"/>
        </w:rPr>
        <w:t>公示周期自发布次日起3日，公示期间招标人受理投标人或者其他利害关系人对评标结果提出的异议。公示期满对中标候选人若无异议，招标人将确定第一中标候选人为该项目的中标人。</w:t>
      </w:r>
    </w:p>
    <w:p>
      <w:pPr>
        <w:ind w:firstLine="3200" w:firstLineChars="1000"/>
        <w:rPr>
          <w:rFonts w:hint="default" w:ascii="仿宋" w:hAnsi="仿宋" w:eastAsia="仿宋"/>
          <w:sz w:val="32"/>
          <w:szCs w:val="32"/>
          <w:lang w:val="en-US"/>
        </w:rPr>
      </w:pPr>
      <w:r>
        <w:rPr>
          <w:rFonts w:hint="eastAsia" w:ascii="仿宋" w:hAnsi="仿宋" w:eastAsia="仿宋"/>
          <w:sz w:val="32"/>
          <w:szCs w:val="32"/>
        </w:rPr>
        <w:t>招标人：岳阳</w:t>
      </w:r>
      <w:r>
        <w:rPr>
          <w:rFonts w:hint="eastAsia" w:ascii="仿宋" w:hAnsi="仿宋" w:eastAsia="仿宋"/>
          <w:sz w:val="32"/>
          <w:szCs w:val="32"/>
          <w:lang w:val="en-US" w:eastAsia="zh-CN"/>
        </w:rPr>
        <w:t>鸿盛建设有限公司</w:t>
      </w:r>
    </w:p>
    <w:p>
      <w:pPr>
        <w:ind w:firstLine="960" w:firstLineChars="300"/>
        <w:rPr>
          <w:rFonts w:ascii="仿宋" w:hAnsi="仿宋" w:eastAsia="仿宋"/>
          <w:sz w:val="32"/>
          <w:szCs w:val="32"/>
        </w:rPr>
      </w:pPr>
      <w:r>
        <w:rPr>
          <w:rFonts w:hint="eastAsia" w:ascii="仿宋" w:hAnsi="仿宋" w:eastAsia="仿宋"/>
          <w:sz w:val="32"/>
          <w:szCs w:val="32"/>
          <w:lang w:val="en-US" w:eastAsia="zh-CN"/>
        </w:rPr>
        <w:t xml:space="preserve">                    </w:t>
      </w:r>
      <w:r>
        <w:rPr>
          <w:rFonts w:hint="eastAsia" w:ascii="仿宋" w:hAnsi="仿宋" w:eastAsia="仿宋"/>
          <w:sz w:val="32"/>
          <w:szCs w:val="32"/>
        </w:rPr>
        <w:t>监督电话：0730-8426096</w:t>
      </w: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Q0ZDFiNGI1ZDZjZjM1NDQxZGRlYTcxM2NmM2Q4ODYifQ=="/>
  </w:docVars>
  <w:rsids>
    <w:rsidRoot w:val="00BD2E9F"/>
    <w:rsid w:val="000E198E"/>
    <w:rsid w:val="000F4A91"/>
    <w:rsid w:val="001C6DA1"/>
    <w:rsid w:val="00830949"/>
    <w:rsid w:val="008B3C42"/>
    <w:rsid w:val="00BD2E9F"/>
    <w:rsid w:val="00BF2D9F"/>
    <w:rsid w:val="00EA6A25"/>
    <w:rsid w:val="00FE7C4E"/>
    <w:rsid w:val="0D68208C"/>
    <w:rsid w:val="0ED307F8"/>
    <w:rsid w:val="18D61204"/>
    <w:rsid w:val="1F946988"/>
    <w:rsid w:val="20E53EB9"/>
    <w:rsid w:val="2822401F"/>
    <w:rsid w:val="28EE6CBA"/>
    <w:rsid w:val="29617EBE"/>
    <w:rsid w:val="2DBF3743"/>
    <w:rsid w:val="39CD7B28"/>
    <w:rsid w:val="43422185"/>
    <w:rsid w:val="48A45C32"/>
    <w:rsid w:val="48F312A8"/>
    <w:rsid w:val="4A827CAD"/>
    <w:rsid w:val="51480A49"/>
    <w:rsid w:val="58B62286"/>
    <w:rsid w:val="5B942399"/>
    <w:rsid w:val="5CA54B0C"/>
    <w:rsid w:val="60791F08"/>
    <w:rsid w:val="61FB0EE4"/>
    <w:rsid w:val="71D57975"/>
    <w:rsid w:val="7C65204A"/>
    <w:rsid w:val="7DBF35A1"/>
    <w:rsid w:val="7F677A1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footer"/>
    <w:basedOn w:val="1"/>
    <w:link w:val="10"/>
    <w:autoRedefine/>
    <w:semiHidden/>
    <w:unhideWhenUsed/>
    <w:qFormat/>
    <w:uiPriority w:val="99"/>
    <w:pPr>
      <w:tabs>
        <w:tab w:val="center" w:pos="4153"/>
        <w:tab w:val="right" w:pos="8306"/>
      </w:tabs>
      <w:snapToGrid w:val="0"/>
      <w:jc w:val="left"/>
    </w:pPr>
    <w:rPr>
      <w:sz w:val="18"/>
      <w:szCs w:val="18"/>
    </w:rPr>
  </w:style>
  <w:style w:type="paragraph" w:styleId="4">
    <w:name w:val="header"/>
    <w:basedOn w:val="1"/>
    <w:link w:val="9"/>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Body Text First Indent"/>
    <w:basedOn w:val="2"/>
    <w:autoRedefine/>
    <w:qFormat/>
    <w:uiPriority w:val="0"/>
    <w:pPr>
      <w:spacing w:line="360" w:lineRule="auto"/>
      <w:ind w:firstLine="309" w:firstLineChars="100"/>
      <w:outlineLvl w:val="0"/>
    </w:pPr>
    <w:rPr>
      <w:bCs/>
      <w:color w:val="000000"/>
      <w:kern w:val="28"/>
      <w:szCs w:val="21"/>
    </w:rPr>
  </w:style>
  <w:style w:type="table" w:styleId="7">
    <w:name w:val="Table Grid"/>
    <w:basedOn w:val="6"/>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页眉 Char"/>
    <w:basedOn w:val="8"/>
    <w:link w:val="4"/>
    <w:autoRedefine/>
    <w:semiHidden/>
    <w:qFormat/>
    <w:uiPriority w:val="99"/>
    <w:rPr>
      <w:sz w:val="18"/>
      <w:szCs w:val="18"/>
    </w:rPr>
  </w:style>
  <w:style w:type="character" w:customStyle="1" w:styleId="10">
    <w:name w:val="页脚 Char"/>
    <w:basedOn w:val="8"/>
    <w:link w:val="3"/>
    <w:autoRedefine/>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222</Words>
  <Characters>228</Characters>
  <Lines>2</Lines>
  <Paragraphs>1</Paragraphs>
  <TotalTime>14</TotalTime>
  <ScaleCrop>false</ScaleCrop>
  <LinksUpToDate>false</LinksUpToDate>
  <CharactersWithSpaces>315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2021-04-12T03:09:00Z</dcterms:created>
  <dc:creator>1</dc:creator>
  <cp:lastModifiedBy>曹锦</cp:lastModifiedBy>
  <cp:lastPrinted>2024-02-04T02:34:54Z</cp:lastPrinted>
  <dcterms:modified xsi:type="dcterms:W3CDTF">2024-02-04T02:36:45Z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B7DD6DB4E5664C018A18CD5453A933A5_13</vt:lpwstr>
  </property>
</Properties>
</file>